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041CE1" w:rsidRDefault="007671B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SINTAXE </w:t>
      </w:r>
      <w:r w:rsidR="007C4C3B">
        <w:rPr>
          <w:b/>
          <w:sz w:val="24"/>
          <w:szCs w:val="24"/>
        </w:rPr>
        <w:t>E OPERADORES</w:t>
      </w:r>
    </w:p>
    <w:p w:rsidR="007C4C3B" w:rsidRDefault="00D7140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7E8C6A6" wp14:editId="54C5F86F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1FA78" wp14:editId="40B75462">
            <wp:extent cx="9777730" cy="549719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5B2592" wp14:editId="6AA08FFE">
            <wp:extent cx="9777730" cy="5497195"/>
            <wp:effectExtent l="0" t="0" r="0" b="825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50582D" wp14:editId="12BE1494">
            <wp:extent cx="9777730" cy="5497195"/>
            <wp:effectExtent l="0" t="0" r="0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636291" wp14:editId="51BE8EB9">
            <wp:extent cx="9777730" cy="5497195"/>
            <wp:effectExtent l="0" t="0" r="0" b="825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FADA3D" wp14:editId="7DE95CAA">
            <wp:extent cx="9777730" cy="5497195"/>
            <wp:effectExtent l="0" t="0" r="0" b="825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</w:p>
    <w:p w:rsidR="00D71409" w:rsidRDefault="00D7140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26D6E4" wp14:editId="7756D780">
            <wp:extent cx="9777730" cy="5497195"/>
            <wp:effectExtent l="0" t="0" r="0" b="825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09" w:rsidRDefault="00D71409">
      <w:pPr>
        <w:rPr>
          <w:sz w:val="24"/>
          <w:szCs w:val="24"/>
        </w:rPr>
      </w:pPr>
      <w:r>
        <w:rPr>
          <w:sz w:val="24"/>
          <w:szCs w:val="24"/>
        </w:rPr>
        <w:t>O operador % traz o resto da divisão entre dois números (5 % 2 -&gt; 1). Os operadores ++ e – incrementam ou decrementam 1 à minha variável. Se eu tiver i = 7 e depois i++ estou adicionando 1 a i (que passa a ser 8) e se fizer i—estou decrementando 1 (e passa a ser 6).</w:t>
      </w:r>
    </w:p>
    <w:p w:rsidR="00D71409" w:rsidRDefault="00D71409">
      <w:pPr>
        <w:rPr>
          <w:sz w:val="24"/>
          <w:szCs w:val="24"/>
        </w:rPr>
      </w:pPr>
    </w:p>
    <w:p w:rsidR="00D71409" w:rsidRDefault="00D71409">
      <w:pPr>
        <w:rPr>
          <w:sz w:val="24"/>
          <w:szCs w:val="24"/>
        </w:rPr>
      </w:pPr>
    </w:p>
    <w:p w:rsidR="00D71409" w:rsidRDefault="00D7140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6AE1B1" wp14:editId="1A979ADF">
            <wp:extent cx="9777730" cy="5497195"/>
            <wp:effectExtent l="0" t="0" r="0" b="825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09" w:rsidRDefault="00D71409">
      <w:pPr>
        <w:rPr>
          <w:sz w:val="24"/>
          <w:szCs w:val="24"/>
        </w:rPr>
      </w:pPr>
    </w:p>
    <w:p w:rsidR="00D71409" w:rsidRDefault="00D71409">
      <w:pPr>
        <w:rPr>
          <w:sz w:val="24"/>
          <w:szCs w:val="24"/>
        </w:rPr>
      </w:pPr>
    </w:p>
    <w:p w:rsidR="00D71409" w:rsidRDefault="00D71409">
      <w:pPr>
        <w:rPr>
          <w:sz w:val="24"/>
          <w:szCs w:val="24"/>
        </w:rPr>
      </w:pPr>
    </w:p>
    <w:p w:rsidR="00D71409" w:rsidRDefault="00012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673AF" wp14:editId="63867348">
            <wp:extent cx="9777730" cy="5497195"/>
            <wp:effectExtent l="0" t="0" r="0" b="825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3B" w:rsidRDefault="00012C3B">
      <w:pPr>
        <w:rPr>
          <w:sz w:val="24"/>
          <w:szCs w:val="24"/>
        </w:rPr>
      </w:pPr>
      <w:r>
        <w:rPr>
          <w:sz w:val="24"/>
          <w:szCs w:val="24"/>
        </w:rPr>
        <w:t>No mercado de trabalho é comum fazer a comparação utilizando os 3 = (===) para garantir maior segurança de que realmente os valores que se quer comparar são efetivamente iguais e do mesmo tipo, evitando a comparação verdadeira de “2” == 2.</w:t>
      </w: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A217E0" wp14:editId="3A7A112A">
            <wp:extent cx="9777730" cy="5497195"/>
            <wp:effectExtent l="0" t="0" r="0" b="825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80729F" wp14:editId="369C9387">
            <wp:extent cx="9777730" cy="549719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3987F9" wp14:editId="467560D1">
            <wp:extent cx="9777730" cy="5497195"/>
            <wp:effectExtent l="0" t="0" r="0" b="825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</w:p>
    <w:p w:rsidR="00012C3B" w:rsidRDefault="00012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F28F1C" wp14:editId="00245989">
            <wp:extent cx="9777730" cy="5497195"/>
            <wp:effectExtent l="0" t="0" r="0" b="825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3B" w:rsidRDefault="00012C3B">
      <w:pPr>
        <w:rPr>
          <w:sz w:val="24"/>
          <w:szCs w:val="24"/>
        </w:rPr>
      </w:pPr>
      <w:r>
        <w:rPr>
          <w:sz w:val="24"/>
          <w:szCs w:val="24"/>
        </w:rPr>
        <w:t xml:space="preserve">Essa é uma forma muito comum e muito utilizada no mercado de trabalho e é muito mais comum do que utilizar a estrutura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padrão.</w:t>
      </w:r>
    </w:p>
    <w:p w:rsidR="00B85D2E" w:rsidRDefault="00B85D2E">
      <w:pPr>
        <w:rPr>
          <w:sz w:val="24"/>
          <w:szCs w:val="24"/>
        </w:rPr>
      </w:pPr>
    </w:p>
    <w:p w:rsidR="00B85D2E" w:rsidRDefault="00B85D2E">
      <w:pPr>
        <w:rPr>
          <w:sz w:val="24"/>
          <w:szCs w:val="24"/>
        </w:rPr>
      </w:pPr>
    </w:p>
    <w:p w:rsidR="00B85D2E" w:rsidRDefault="00B85D2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A99EAF" wp14:editId="56146140">
            <wp:extent cx="9777730" cy="5497195"/>
            <wp:effectExtent l="0" t="0" r="0" b="825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0A" w:rsidRDefault="00B85D2E">
      <w:pPr>
        <w:rPr>
          <w:sz w:val="24"/>
          <w:szCs w:val="24"/>
        </w:rPr>
      </w:pPr>
      <w:r>
        <w:rPr>
          <w:sz w:val="24"/>
          <w:szCs w:val="24"/>
        </w:rPr>
        <w:t xml:space="preserve">Fazendo a primeira parte da Atividade. O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não precisaria ter </w:t>
      </w: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 no caso acima por estar sendo usado o </w:t>
      </w:r>
      <w:proofErr w:type="spellStart"/>
      <w:r>
        <w:rPr>
          <w:b/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. O </w:t>
      </w:r>
      <w:proofErr w:type="spellStart"/>
      <w:r>
        <w:rPr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 devolve pro usuário a mensagem e para a execução. Por isso, se o código entrar no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ele não chega no </w:t>
      </w:r>
      <w:proofErr w:type="spellStart"/>
      <w:r>
        <w:rPr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 de baixo, e vice-versa. </w:t>
      </w:r>
      <w:r w:rsidRPr="00E2480A">
        <w:rPr>
          <w:sz w:val="24"/>
          <w:szCs w:val="24"/>
          <w:u w:val="single"/>
        </w:rPr>
        <w:t xml:space="preserve">Interessante a </w:t>
      </w:r>
      <w:r w:rsidR="00E2480A" w:rsidRPr="00E2480A">
        <w:rPr>
          <w:sz w:val="24"/>
          <w:szCs w:val="24"/>
          <w:u w:val="single"/>
        </w:rPr>
        <w:t xml:space="preserve">forma da </w:t>
      </w:r>
      <w:r w:rsidRPr="00E2480A">
        <w:rPr>
          <w:sz w:val="24"/>
          <w:szCs w:val="24"/>
          <w:u w:val="single"/>
        </w:rPr>
        <w:t xml:space="preserve">atribuição da constante </w:t>
      </w:r>
      <w:proofErr w:type="spellStart"/>
      <w:r w:rsidRPr="00E2480A">
        <w:rPr>
          <w:sz w:val="24"/>
          <w:szCs w:val="24"/>
          <w:u w:val="single"/>
        </w:rPr>
        <w:t>saoIguais</w:t>
      </w:r>
      <w:proofErr w:type="spellEnd"/>
      <w:r w:rsidR="00E2480A">
        <w:rPr>
          <w:sz w:val="24"/>
          <w:szCs w:val="24"/>
        </w:rPr>
        <w:t xml:space="preserve">. E o </w:t>
      </w:r>
      <w:proofErr w:type="spellStart"/>
      <w:r w:rsidR="00E2480A">
        <w:rPr>
          <w:sz w:val="24"/>
          <w:szCs w:val="24"/>
        </w:rPr>
        <w:t>If</w:t>
      </w:r>
      <w:proofErr w:type="spellEnd"/>
      <w:r w:rsidR="00E2480A">
        <w:rPr>
          <w:sz w:val="24"/>
          <w:szCs w:val="24"/>
        </w:rPr>
        <w:t xml:space="preserve"> também não precisa fazer a comparação, basta fazer o </w:t>
      </w:r>
      <w:proofErr w:type="spellStart"/>
      <w:r w:rsidR="00E2480A">
        <w:rPr>
          <w:sz w:val="24"/>
          <w:szCs w:val="24"/>
        </w:rPr>
        <w:t>If</w:t>
      </w:r>
      <w:proofErr w:type="spellEnd"/>
      <w:r w:rsidR="00E2480A">
        <w:rPr>
          <w:sz w:val="24"/>
          <w:szCs w:val="24"/>
        </w:rPr>
        <w:t xml:space="preserve"> com a variável que, por ser booleana, já dá o resultado </w:t>
      </w:r>
      <w:proofErr w:type="spellStart"/>
      <w:r w:rsidR="00E2480A">
        <w:rPr>
          <w:sz w:val="24"/>
          <w:szCs w:val="24"/>
        </w:rPr>
        <w:t>true</w:t>
      </w:r>
      <w:proofErr w:type="spellEnd"/>
      <w:r w:rsidR="00E2480A">
        <w:rPr>
          <w:sz w:val="24"/>
          <w:szCs w:val="24"/>
        </w:rPr>
        <w:t xml:space="preserve"> ou false.</w:t>
      </w:r>
    </w:p>
    <w:p w:rsidR="00E2480A" w:rsidRDefault="00E2480A">
      <w:pPr>
        <w:rPr>
          <w:sz w:val="24"/>
          <w:szCs w:val="24"/>
        </w:rPr>
      </w:pPr>
    </w:p>
    <w:p w:rsidR="00E2480A" w:rsidRDefault="00E2480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3335A7" wp14:editId="3C612473">
            <wp:extent cx="9777730" cy="5497195"/>
            <wp:effectExtent l="0" t="0" r="0" b="825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0A" w:rsidRDefault="00E2480A">
      <w:pPr>
        <w:rPr>
          <w:sz w:val="24"/>
          <w:szCs w:val="24"/>
        </w:rPr>
      </w:pPr>
      <w:r>
        <w:rPr>
          <w:sz w:val="24"/>
          <w:szCs w:val="24"/>
        </w:rPr>
        <w:t xml:space="preserve">Mesma solução que a anterior, substituindo a estrutura de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por um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Ternário.</w:t>
      </w:r>
    </w:p>
    <w:p w:rsidR="00E2480A" w:rsidRDefault="00E2480A">
      <w:pPr>
        <w:rPr>
          <w:sz w:val="24"/>
          <w:szCs w:val="24"/>
        </w:rPr>
      </w:pPr>
    </w:p>
    <w:p w:rsidR="00E2480A" w:rsidRDefault="00E2480A">
      <w:pPr>
        <w:rPr>
          <w:sz w:val="24"/>
          <w:szCs w:val="24"/>
        </w:rPr>
      </w:pPr>
    </w:p>
    <w:p w:rsidR="00E2480A" w:rsidRDefault="00E2480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AA77DA" wp14:editId="76ECFD49">
            <wp:extent cx="9777730" cy="5497195"/>
            <wp:effectExtent l="0" t="0" r="0" b="825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0A" w:rsidRDefault="00E2480A">
      <w:pPr>
        <w:rPr>
          <w:sz w:val="24"/>
          <w:szCs w:val="24"/>
        </w:rPr>
      </w:pPr>
      <w:r>
        <w:rPr>
          <w:sz w:val="24"/>
          <w:szCs w:val="24"/>
        </w:rPr>
        <w:t xml:space="preserve">Construindo a lógica da primeira frase. A função </w:t>
      </w:r>
      <w:proofErr w:type="spellStart"/>
      <w:r>
        <w:rPr>
          <w:sz w:val="24"/>
          <w:szCs w:val="24"/>
        </w:rPr>
        <w:t>criaPrimeiraFrase</w:t>
      </w:r>
      <w:proofErr w:type="spellEnd"/>
      <w:r>
        <w:rPr>
          <w:sz w:val="24"/>
          <w:szCs w:val="24"/>
        </w:rPr>
        <w:t xml:space="preserve"> concatena os números a variável </w:t>
      </w:r>
      <w:proofErr w:type="spellStart"/>
      <w:r>
        <w:rPr>
          <w:sz w:val="24"/>
          <w:szCs w:val="24"/>
        </w:rPr>
        <w:t>saoIguais</w:t>
      </w:r>
      <w:proofErr w:type="spellEnd"/>
      <w:r>
        <w:rPr>
          <w:sz w:val="24"/>
          <w:szCs w:val="24"/>
        </w:rPr>
        <w:t xml:space="preserve"> que apenas recebe “não” se os números forem diferentes. </w:t>
      </w:r>
      <w:r w:rsidRPr="00E2480A">
        <w:rPr>
          <w:sz w:val="24"/>
          <w:szCs w:val="24"/>
          <w:u w:val="single"/>
        </w:rPr>
        <w:t xml:space="preserve">Detalhe do uso do </w:t>
      </w:r>
      <w:proofErr w:type="spellStart"/>
      <w:r w:rsidRPr="00E2480A">
        <w:rPr>
          <w:sz w:val="24"/>
          <w:szCs w:val="24"/>
          <w:u w:val="single"/>
        </w:rPr>
        <w:t>let</w:t>
      </w:r>
      <w:proofErr w:type="spellEnd"/>
      <w:r w:rsidRPr="00E2480A">
        <w:rPr>
          <w:sz w:val="24"/>
          <w:szCs w:val="24"/>
          <w:u w:val="single"/>
        </w:rPr>
        <w:t xml:space="preserve"> já que a variável </w:t>
      </w:r>
      <w:proofErr w:type="spellStart"/>
      <w:r w:rsidRPr="00E2480A">
        <w:rPr>
          <w:sz w:val="24"/>
          <w:szCs w:val="24"/>
          <w:u w:val="single"/>
        </w:rPr>
        <w:t>saoIguais</w:t>
      </w:r>
      <w:proofErr w:type="spellEnd"/>
      <w:r w:rsidRPr="00E2480A">
        <w:rPr>
          <w:sz w:val="24"/>
          <w:szCs w:val="24"/>
          <w:u w:val="single"/>
        </w:rPr>
        <w:t xml:space="preserve"> é local.</w:t>
      </w:r>
    </w:p>
    <w:p w:rsidR="00E2480A" w:rsidRDefault="00E2480A">
      <w:pPr>
        <w:rPr>
          <w:sz w:val="24"/>
          <w:szCs w:val="24"/>
        </w:rPr>
      </w:pPr>
    </w:p>
    <w:p w:rsidR="00E2480A" w:rsidRDefault="00E2480A">
      <w:pPr>
        <w:rPr>
          <w:sz w:val="24"/>
          <w:szCs w:val="24"/>
        </w:rPr>
      </w:pPr>
    </w:p>
    <w:p w:rsidR="00E2480A" w:rsidRDefault="00C3395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2A615E" wp14:editId="6B35888F">
            <wp:extent cx="9777730" cy="5497195"/>
            <wp:effectExtent l="0" t="0" r="0" b="825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52" w:rsidRDefault="00C33952">
      <w:pPr>
        <w:rPr>
          <w:sz w:val="24"/>
          <w:szCs w:val="24"/>
        </w:rPr>
      </w:pPr>
      <w:r>
        <w:rPr>
          <w:sz w:val="24"/>
          <w:szCs w:val="24"/>
        </w:rPr>
        <w:t>Construindo a lógica da segunda frase.</w:t>
      </w:r>
    </w:p>
    <w:p w:rsidR="00C33952" w:rsidRDefault="00C33952">
      <w:pPr>
        <w:rPr>
          <w:sz w:val="24"/>
          <w:szCs w:val="24"/>
        </w:rPr>
      </w:pPr>
    </w:p>
    <w:p w:rsidR="00C33952" w:rsidRDefault="00C33952">
      <w:pPr>
        <w:rPr>
          <w:sz w:val="24"/>
          <w:szCs w:val="24"/>
        </w:rPr>
      </w:pPr>
    </w:p>
    <w:p w:rsidR="00C33952" w:rsidRDefault="00C3395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A9693" wp14:editId="58F9EFA1">
            <wp:extent cx="9777730" cy="54971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52" w:rsidRDefault="00C33952">
      <w:pPr>
        <w:rPr>
          <w:sz w:val="24"/>
          <w:szCs w:val="24"/>
        </w:rPr>
      </w:pPr>
      <w:r>
        <w:rPr>
          <w:sz w:val="24"/>
          <w:szCs w:val="24"/>
        </w:rPr>
        <w:t xml:space="preserve">Chamando as duas funções e concatenando o resultado final. </w:t>
      </w:r>
      <w:r>
        <w:rPr>
          <w:b/>
          <w:sz w:val="24"/>
          <w:szCs w:val="24"/>
        </w:rPr>
        <w:t xml:space="preserve">Lembrar que estamos só definindo a função e é preciso mandar executá-la. </w:t>
      </w:r>
      <w:r w:rsidRPr="00C33952">
        <w:rPr>
          <w:sz w:val="24"/>
          <w:szCs w:val="24"/>
        </w:rPr>
        <w:t>Logo no início, antes da definição das constantes</w:t>
      </w:r>
      <w:r>
        <w:rPr>
          <w:sz w:val="24"/>
          <w:szCs w:val="24"/>
        </w:rPr>
        <w:t>, podíamos acrescentar um teste para confirmar se os dois números foram informados</w:t>
      </w:r>
      <w:r w:rsidR="006A264E">
        <w:rPr>
          <w:sz w:val="24"/>
          <w:szCs w:val="24"/>
        </w:rPr>
        <w:t>, ou apenas um deles ou nenhum deles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(!num</w:t>
      </w:r>
      <w:proofErr w:type="gramEnd"/>
      <w:r>
        <w:rPr>
          <w:sz w:val="24"/>
          <w:szCs w:val="24"/>
        </w:rPr>
        <w:t xml:space="preserve">1 || !num2) </w:t>
      </w:r>
      <w:proofErr w:type="spellStart"/>
      <w:r>
        <w:rPr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 ‘Defina dois números!’</w:t>
      </w:r>
    </w:p>
    <w:p w:rsidR="00EA6BC7" w:rsidRDefault="00EA6BC7">
      <w:pPr>
        <w:rPr>
          <w:b/>
          <w:sz w:val="24"/>
          <w:szCs w:val="24"/>
        </w:rPr>
      </w:pPr>
    </w:p>
    <w:p w:rsidR="00EA6BC7" w:rsidRDefault="00EA6BC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7D84C2" wp14:editId="02188C15">
            <wp:extent cx="9777730" cy="5497195"/>
            <wp:effectExtent l="0" t="0" r="0" b="825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33952" w:rsidRDefault="00C33952">
      <w:pPr>
        <w:rPr>
          <w:b/>
          <w:sz w:val="24"/>
          <w:szCs w:val="24"/>
        </w:rPr>
      </w:pPr>
    </w:p>
    <w:p w:rsidR="00C33952" w:rsidRDefault="00C33952">
      <w:pPr>
        <w:rPr>
          <w:b/>
          <w:sz w:val="24"/>
          <w:szCs w:val="24"/>
        </w:rPr>
      </w:pPr>
    </w:p>
    <w:p w:rsidR="00C33952" w:rsidRPr="00C33952" w:rsidRDefault="00C33952">
      <w:pPr>
        <w:rPr>
          <w:sz w:val="24"/>
          <w:szCs w:val="24"/>
        </w:rPr>
      </w:pPr>
    </w:p>
    <w:sectPr w:rsidR="00C33952" w:rsidRPr="00C3395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12C3B"/>
    <w:rsid w:val="00033FF5"/>
    <w:rsid w:val="000401BC"/>
    <w:rsid w:val="00041CE1"/>
    <w:rsid w:val="00052880"/>
    <w:rsid w:val="00071D1D"/>
    <w:rsid w:val="00084959"/>
    <w:rsid w:val="000930E5"/>
    <w:rsid w:val="000B0136"/>
    <w:rsid w:val="001217B3"/>
    <w:rsid w:val="00135631"/>
    <w:rsid w:val="00135CB6"/>
    <w:rsid w:val="00170179"/>
    <w:rsid w:val="00176FF7"/>
    <w:rsid w:val="00184954"/>
    <w:rsid w:val="001855A3"/>
    <w:rsid w:val="001B587F"/>
    <w:rsid w:val="0020211D"/>
    <w:rsid w:val="002273BC"/>
    <w:rsid w:val="00240C5C"/>
    <w:rsid w:val="00254C40"/>
    <w:rsid w:val="00256365"/>
    <w:rsid w:val="00290FA0"/>
    <w:rsid w:val="002E28AB"/>
    <w:rsid w:val="00303CD2"/>
    <w:rsid w:val="00355A46"/>
    <w:rsid w:val="003813A5"/>
    <w:rsid w:val="003C48E4"/>
    <w:rsid w:val="00457FDE"/>
    <w:rsid w:val="00515D9D"/>
    <w:rsid w:val="0054010B"/>
    <w:rsid w:val="00550883"/>
    <w:rsid w:val="00577A07"/>
    <w:rsid w:val="005A08C5"/>
    <w:rsid w:val="005B34B7"/>
    <w:rsid w:val="005D278C"/>
    <w:rsid w:val="005D6568"/>
    <w:rsid w:val="005E38D3"/>
    <w:rsid w:val="005E5E72"/>
    <w:rsid w:val="00601F18"/>
    <w:rsid w:val="0067581D"/>
    <w:rsid w:val="006A264E"/>
    <w:rsid w:val="00701C24"/>
    <w:rsid w:val="0073295A"/>
    <w:rsid w:val="00750481"/>
    <w:rsid w:val="007578C6"/>
    <w:rsid w:val="007671BF"/>
    <w:rsid w:val="00774B29"/>
    <w:rsid w:val="0078130A"/>
    <w:rsid w:val="007C4C3B"/>
    <w:rsid w:val="007D1FD1"/>
    <w:rsid w:val="007E1666"/>
    <w:rsid w:val="008105A6"/>
    <w:rsid w:val="0082526E"/>
    <w:rsid w:val="00825B6C"/>
    <w:rsid w:val="00827892"/>
    <w:rsid w:val="0084488C"/>
    <w:rsid w:val="0084787D"/>
    <w:rsid w:val="00882238"/>
    <w:rsid w:val="00896536"/>
    <w:rsid w:val="008C65F7"/>
    <w:rsid w:val="008D5393"/>
    <w:rsid w:val="00930F97"/>
    <w:rsid w:val="00962DA8"/>
    <w:rsid w:val="00972649"/>
    <w:rsid w:val="0099543A"/>
    <w:rsid w:val="00997CD8"/>
    <w:rsid w:val="009F7E4F"/>
    <w:rsid w:val="00A03C34"/>
    <w:rsid w:val="00A21D83"/>
    <w:rsid w:val="00A32F1A"/>
    <w:rsid w:val="00A77926"/>
    <w:rsid w:val="00A92393"/>
    <w:rsid w:val="00AA1B87"/>
    <w:rsid w:val="00AB076E"/>
    <w:rsid w:val="00AC2680"/>
    <w:rsid w:val="00AD5BB1"/>
    <w:rsid w:val="00AF320B"/>
    <w:rsid w:val="00B21A5A"/>
    <w:rsid w:val="00B431C8"/>
    <w:rsid w:val="00B85D2E"/>
    <w:rsid w:val="00BA3253"/>
    <w:rsid w:val="00BD2694"/>
    <w:rsid w:val="00BD470E"/>
    <w:rsid w:val="00BD4F07"/>
    <w:rsid w:val="00C27FDA"/>
    <w:rsid w:val="00C33952"/>
    <w:rsid w:val="00C34CE4"/>
    <w:rsid w:val="00C45042"/>
    <w:rsid w:val="00C850DB"/>
    <w:rsid w:val="00CE30F5"/>
    <w:rsid w:val="00D22697"/>
    <w:rsid w:val="00D71409"/>
    <w:rsid w:val="00D81900"/>
    <w:rsid w:val="00DB0F1B"/>
    <w:rsid w:val="00DB5B7D"/>
    <w:rsid w:val="00DC1A7B"/>
    <w:rsid w:val="00E11FF1"/>
    <w:rsid w:val="00E2480A"/>
    <w:rsid w:val="00E323D1"/>
    <w:rsid w:val="00E34A73"/>
    <w:rsid w:val="00EA6BC7"/>
    <w:rsid w:val="00EC7E6B"/>
    <w:rsid w:val="00EE28AE"/>
    <w:rsid w:val="00F34E27"/>
    <w:rsid w:val="00F958E7"/>
    <w:rsid w:val="00FC734A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4D9E2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19</Pages>
  <Words>297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4</cp:revision>
  <dcterms:created xsi:type="dcterms:W3CDTF">2022-01-07T19:50:00Z</dcterms:created>
  <dcterms:modified xsi:type="dcterms:W3CDTF">2022-01-08T00:43:00Z</dcterms:modified>
</cp:coreProperties>
</file>